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fldSimple w:instr=" REF _Ref368314103 \r \h  \* MERGEFORMAT ">
        <w:r w:rsidR="00010091">
          <w:t>1</w:t>
        </w:r>
      </w:fldSimple>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9B2A9B">
        <w:fldChar w:fldCharType="begin"/>
      </w:r>
      <w:r>
        <w:instrText xml:space="preserve"> REF _Ref378108959 \r \h </w:instrText>
      </w:r>
      <w:r w:rsidR="009B2A9B">
        <w:fldChar w:fldCharType="separate"/>
      </w:r>
      <w:r w:rsidR="00010091">
        <w:t>3</w:t>
      </w:r>
      <w:r w:rsidR="009B2A9B">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010091" w:rsidRPr="00010091">
          <w:rPr>
            <w:bCs w:val="0"/>
            <w:szCs w:val="24"/>
          </w:rPr>
          <w:t>13</w:t>
        </w:r>
      </w:fldSimple>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9B2A9B"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D6F86"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0D6F86" w:rsidRPr="00B85C61" w:rsidRDefault="000D6F86" w:rsidP="000D6F86">
            <w:pPr>
              <w:autoSpaceDE w:val="0"/>
              <w:autoSpaceDN w:val="0"/>
              <w:adjustRightInd w:val="0"/>
              <w:rPr>
                <w:rFonts w:eastAsia="Calibri"/>
                <w:iCs/>
                <w:color w:val="000000"/>
              </w:rPr>
            </w:pPr>
            <w:r>
              <w:rPr>
                <w:rFonts w:eastAsia="Calibri"/>
                <w:iCs/>
                <w:color w:val="000000"/>
              </w:rPr>
              <w:t>Тимофеев Игорь Александрович</w:t>
            </w:r>
          </w:p>
          <w:p w:rsidR="0014229A" w:rsidRPr="00EA24ED" w:rsidRDefault="000D6F86" w:rsidP="000D6F86">
            <w:pPr>
              <w:pStyle w:val="Default"/>
            </w:pPr>
            <w:r w:rsidRPr="00607E86">
              <w:rPr>
                <w:bCs/>
              </w:rPr>
              <w:t>тел</w:t>
            </w:r>
            <w:r w:rsidRPr="00EA24ED">
              <w:rPr>
                <w:bCs/>
              </w:rPr>
              <w:t xml:space="preserve">. + 7 (347) 221-54-78 </w:t>
            </w:r>
            <w:r w:rsidRPr="00607E86">
              <w:rPr>
                <w:bCs/>
                <w:lang w:val="en-US"/>
              </w:rPr>
              <w:t>e</w:t>
            </w:r>
            <w:r w:rsidRPr="00EA24ED">
              <w:rPr>
                <w:bCs/>
              </w:rPr>
              <w:t>-</w:t>
            </w:r>
            <w:r w:rsidRPr="00607E86">
              <w:rPr>
                <w:bCs/>
                <w:lang w:val="en-US"/>
              </w:rPr>
              <w:t>mail</w:t>
            </w:r>
            <w:r w:rsidRPr="00EA24ED">
              <w:rPr>
                <w:bCs/>
              </w:rPr>
              <w:t>:</w:t>
            </w:r>
            <w:r w:rsidRPr="00EA24ED">
              <w:rPr>
                <w:rFonts w:eastAsia="Times New Roman"/>
                <w:color w:val="777777"/>
                <w:lang w:eastAsia="ru-RU"/>
              </w:rPr>
              <w:t xml:space="preserve"> </w:t>
            </w:r>
            <w:hyperlink r:id="rId19" w:history="1">
              <w:r w:rsidRPr="00B85C61">
                <w:rPr>
                  <w:rStyle w:val="a3"/>
                  <w:lang w:val="en-US"/>
                </w:rPr>
                <w:t>Timofeev</w:t>
              </w:r>
              <w:r w:rsidRPr="00EA24ED">
                <w:rPr>
                  <w:rStyle w:val="a3"/>
                </w:rPr>
                <w:t>@</w:t>
              </w:r>
              <w:r w:rsidRPr="00B85C61">
                <w:rPr>
                  <w:rStyle w:val="a3"/>
                  <w:lang w:val="en-US"/>
                </w:rPr>
                <w:t>bashtel</w:t>
              </w:r>
              <w:r w:rsidRPr="00EA24ED">
                <w:rPr>
                  <w:rStyle w:val="a3"/>
                </w:rPr>
                <w:t>.</w:t>
              </w:r>
              <w:r w:rsidRPr="00B85C61">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A24E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A24ED" w:rsidRPr="00EA24ED" w:rsidRDefault="00EA24ED" w:rsidP="00EA24ED">
            <w:pPr>
              <w:pStyle w:val="ConsPlusNormal"/>
              <w:ind w:firstLine="0"/>
              <w:jc w:val="both"/>
              <w:rPr>
                <w:rFonts w:ascii="Times New Roman" w:hAnsi="Times New Roman" w:cs="Times New Roman"/>
                <w:sz w:val="24"/>
                <w:szCs w:val="24"/>
              </w:rPr>
            </w:pPr>
            <w:r w:rsidRPr="00EA24E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EA24ED" w:rsidRPr="0002418D" w:rsidTr="00F03032">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AC0480" w:rsidRDefault="00EA24ED" w:rsidP="003B1239">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EA24ED" w:rsidRPr="005C24A0" w:rsidRDefault="00EA24ED" w:rsidP="003B1239">
            <w:pPr>
              <w:numPr>
                <w:ilvl w:val="0"/>
                <w:numId w:val="24"/>
              </w:numPr>
              <w:jc w:val="both"/>
            </w:pPr>
            <w:r>
              <w:rPr>
                <w:bCs/>
              </w:rPr>
              <w:t>Не д</w:t>
            </w:r>
            <w:r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BA00A7">
            <w:r>
              <w:t>«</w:t>
            </w:r>
            <w:r w:rsidR="00BA00A7">
              <w:t>17</w:t>
            </w:r>
            <w:r w:rsidR="0014229A" w:rsidRPr="005C24A0">
              <w:t>»</w:t>
            </w:r>
            <w:r>
              <w:rPr>
                <w:lang w:val="en-US"/>
              </w:rPr>
              <w:t xml:space="preserve"> </w:t>
            </w:r>
            <w:r w:rsidR="008C24AE">
              <w:t>ма</w:t>
            </w:r>
            <w:r w:rsidR="00BA00A7">
              <w:t>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8C24AE">
              <w:rPr>
                <w:iCs/>
              </w:rPr>
              <w:t xml:space="preserve"> </w:t>
            </w:r>
            <w:r w:rsidR="000D6F86">
              <w:t>«</w:t>
            </w:r>
            <w:r w:rsidR="00BA00A7">
              <w:t>17</w:t>
            </w:r>
            <w:r w:rsidR="000D6F86" w:rsidRPr="005C24A0">
              <w:t>»</w:t>
            </w:r>
            <w:r w:rsidR="000D6F86" w:rsidRPr="000D6F86">
              <w:t xml:space="preserve"> </w:t>
            </w:r>
            <w:r w:rsidR="008C24AE">
              <w:t>ма</w:t>
            </w:r>
            <w:r w:rsidR="00BA00A7">
              <w:t>я</w:t>
            </w:r>
            <w:r w:rsidR="000D6F86">
              <w:t xml:space="preserve"> 2016</w:t>
            </w:r>
            <w:r w:rsidR="000D6F86" w:rsidRPr="005C24A0">
              <w:t xml:space="preserve"> года</w:t>
            </w:r>
            <w:r w:rsidRPr="00022F58">
              <w:rPr>
                <w:iCs/>
              </w:rPr>
              <w:t xml:space="preserve"> в 1</w:t>
            </w:r>
            <w:r w:rsidR="00250396">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bookmarkStart w:id="11" w:name="_GoBack"/>
            <w:bookmarkEnd w:id="11"/>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BA00A7">
            <w:r w:rsidRPr="00022F58">
              <w:rPr>
                <w:iCs/>
              </w:rPr>
              <w:t>«</w:t>
            </w:r>
            <w:r w:rsidR="009447F2">
              <w:rPr>
                <w:iCs/>
              </w:rPr>
              <w:t>0</w:t>
            </w:r>
            <w:r w:rsidR="00BA00A7">
              <w:rPr>
                <w:iCs/>
              </w:rPr>
              <w:t>7</w:t>
            </w:r>
            <w:r w:rsidRPr="00022F58">
              <w:rPr>
                <w:iCs/>
              </w:rPr>
              <w:t xml:space="preserve">» </w:t>
            </w:r>
            <w:r w:rsidR="00BA00A7">
              <w:rPr>
                <w:iCs/>
              </w:rPr>
              <w:t xml:space="preserve">июня </w:t>
            </w:r>
            <w:r w:rsidRPr="00022F58">
              <w:rPr>
                <w:iCs/>
              </w:rPr>
              <w:t>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BA00A7">
            <w:pPr>
              <w:rPr>
                <w:highlight w:val="lightGray"/>
              </w:rPr>
            </w:pPr>
            <w:r w:rsidRPr="00022F58">
              <w:rPr>
                <w:iCs/>
              </w:rPr>
              <w:t>«</w:t>
            </w:r>
            <w:r w:rsidR="009447F2">
              <w:rPr>
                <w:iCs/>
              </w:rPr>
              <w:t>0</w:t>
            </w:r>
            <w:r w:rsidR="00BA00A7">
              <w:rPr>
                <w:iCs/>
              </w:rPr>
              <w:t>7</w:t>
            </w:r>
            <w:r w:rsidRPr="00022F58">
              <w:rPr>
                <w:iCs/>
              </w:rPr>
              <w:t xml:space="preserve">» </w:t>
            </w:r>
            <w:r w:rsidR="00BA00A7">
              <w:rPr>
                <w:iCs/>
              </w:rPr>
              <w:t>июня</w:t>
            </w:r>
            <w:r w:rsidRPr="00022F58">
              <w:rPr>
                <w:iCs/>
              </w:rPr>
              <w:t xml:space="preserve"> 201</w:t>
            </w:r>
            <w:r>
              <w:rPr>
                <w:iCs/>
              </w:rPr>
              <w:t>6</w:t>
            </w:r>
            <w:r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BA00A7">
              <w:t>09</w:t>
            </w:r>
            <w:r w:rsidRPr="00022F58">
              <w:t xml:space="preserve">» </w:t>
            </w:r>
            <w:r w:rsidR="00BA00A7">
              <w:t>июня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BA00A7">
              <w:t>09</w:t>
            </w:r>
            <w:r w:rsidRPr="00022F58">
              <w:t xml:space="preserve">» </w:t>
            </w:r>
            <w:r w:rsidR="004E15A2">
              <w:rPr>
                <w:iCs/>
              </w:rPr>
              <w:t>июня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A846E6">
              <w:t>1</w:t>
            </w:r>
            <w:r w:rsidR="009447F2">
              <w:t>9</w:t>
            </w:r>
            <w:r w:rsidRPr="00022F58">
              <w:t xml:space="preserve">» </w:t>
            </w:r>
            <w:r w:rsidR="004E15A2">
              <w:rPr>
                <w:iCs/>
              </w:rPr>
              <w:t>июня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E15A2" w:rsidRPr="00804071" w:rsidRDefault="004E15A2" w:rsidP="004E15A2">
            <w:pPr>
              <w:autoSpaceDE w:val="0"/>
              <w:autoSpaceDN w:val="0"/>
              <w:adjustRightInd w:val="0"/>
              <w:jc w:val="both"/>
              <w:rPr>
                <w:rFonts w:eastAsia="Calibri"/>
                <w:b/>
                <w:iCs/>
                <w:color w:val="000000"/>
              </w:rPr>
            </w:pPr>
            <w:r>
              <w:rPr>
                <w:b/>
              </w:rPr>
              <w:t>Поставка оборудования GPON.</w:t>
            </w:r>
          </w:p>
          <w:p w:rsidR="0014229A" w:rsidRPr="00227C39" w:rsidRDefault="004E15A2" w:rsidP="004E15A2">
            <w:pPr>
              <w:pStyle w:val="Default"/>
              <w:jc w:val="both"/>
              <w:rPr>
                <w:iCs/>
              </w:rPr>
            </w:pPr>
            <w:r>
              <w:rPr>
                <w:lang w:eastAsia="ru-RU"/>
              </w:rPr>
              <w:t xml:space="preserve">     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Pr>
                <w:rFonts w:eastAsia="Times New Roman"/>
                <w:lang w:eastAsia="ru-RU"/>
              </w:rPr>
              <w:t>Техническим заданием</w:t>
            </w:r>
            <w:r w:rsidRPr="00E61607">
              <w:rPr>
                <w:rFonts w:eastAsia="Times New Roman"/>
                <w:lang w:eastAsia="ru-RU"/>
              </w:rPr>
              <w:t xml:space="preserve"> (Приложение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 </w:t>
            </w:r>
            <w:r w:rsidRPr="00E61607">
              <w:rPr>
                <w:rFonts w:eastAsia="Times New Roman"/>
                <w:lang w:eastAsia="ru-RU"/>
              </w:rPr>
              <w:t xml:space="preserve">к </w:t>
            </w:r>
            <w:r>
              <w:rPr>
                <w:rFonts w:eastAsia="Times New Roman"/>
                <w:lang w:eastAsia="ru-RU"/>
              </w:rPr>
              <w:t>Документации о закупке</w:t>
            </w:r>
            <w:r w:rsidRPr="00E61607">
              <w:rPr>
                <w:rFonts w:eastAsia="Times New Roman"/>
                <w:lang w:eastAsia="ru-RU"/>
              </w:rPr>
              <w:t xml:space="preserve">) и </w:t>
            </w:r>
            <w:r>
              <w:rPr>
                <w:rFonts w:eastAsia="Times New Roman"/>
                <w:iCs/>
                <w:lang w:eastAsia="ru-RU"/>
              </w:rPr>
              <w:t xml:space="preserve">проектом договора (Приложение № 2 к </w:t>
            </w:r>
            <w:r>
              <w:rPr>
                <w:rFonts w:eastAsia="Times New Roman"/>
                <w:lang w:eastAsia="ru-RU"/>
              </w:rPr>
              <w:t>Документации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w:t>
            </w:r>
            <w:r w:rsidRPr="0039385A">
              <w:lastRenderedPageBreak/>
              <w:t>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E57717" w:rsidP="004E15A2">
            <w:pPr>
              <w:jc w:val="both"/>
            </w:pPr>
            <w:r>
              <w:lastRenderedPageBreak/>
              <w:t>О</w:t>
            </w:r>
            <w:r w:rsidRPr="00E61607">
              <w:t xml:space="preserve">пределяются </w:t>
            </w:r>
            <w:r w:rsidR="00D51F92">
              <w:t>Техническим заданием</w:t>
            </w:r>
            <w:r w:rsidR="00D51F92" w:rsidRPr="00E61607">
              <w:t xml:space="preserve"> (Приложение №</w:t>
            </w:r>
            <w:r w:rsidR="00D51F92">
              <w:t xml:space="preserve"> </w:t>
            </w:r>
            <w:r w:rsidR="004E15A2">
              <w:t>1</w:t>
            </w:r>
            <w:r w:rsidR="00D51F92">
              <w:t xml:space="preserve"> </w:t>
            </w:r>
            <w:r w:rsidR="00D51F92" w:rsidRPr="00E61607">
              <w:t xml:space="preserve">к </w:t>
            </w:r>
            <w:r w:rsidR="00D51F92">
              <w:t>Документации о закупке</w:t>
            </w:r>
            <w:r w:rsidR="00D51F92" w:rsidRPr="00E61607">
              <w:t xml:space="preserve">) и </w:t>
            </w:r>
            <w:r w:rsidR="00D51F92">
              <w:rPr>
                <w:iCs/>
              </w:rPr>
              <w:t xml:space="preserve">проектом договора (Приложение № 2 к </w:t>
            </w:r>
            <w:r w:rsidR="00D51F92">
              <w:t>Документации о закупке</w:t>
            </w:r>
            <w:r w:rsidR="00D51F92">
              <w:rPr>
                <w:iCs/>
              </w:rPr>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4E15A2" w:rsidRDefault="004E15A2" w:rsidP="004E15A2">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4 543 000,00 (Четыре миллиона пятьсот сорок три тысячи) рублей 00 коп</w:t>
            </w:r>
            <w:proofErr w:type="gramStart"/>
            <w:r>
              <w:rPr>
                <w:iCs/>
              </w:rPr>
              <w:t xml:space="preserve">., </w:t>
            </w:r>
            <w:proofErr w:type="gramEnd"/>
            <w:r>
              <w:rPr>
                <w:iCs/>
              </w:rPr>
              <w:t>в том числе сумма НДС (18%) 693 000,00 рублей.</w:t>
            </w:r>
          </w:p>
          <w:p w:rsidR="004E15A2" w:rsidRDefault="004E15A2" w:rsidP="004E15A2">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3 850 000,00 рублей без НДС.</w:t>
            </w:r>
          </w:p>
          <w:p w:rsidR="004E15A2" w:rsidRDefault="004E15A2" w:rsidP="004E15A2">
            <w:pPr>
              <w:autoSpaceDE w:val="0"/>
              <w:autoSpaceDN w:val="0"/>
              <w:adjustRightInd w:val="0"/>
              <w:jc w:val="both"/>
              <w:rPr>
                <w:rFonts w:eastAsia="Calibri"/>
                <w:iCs/>
              </w:rPr>
            </w:pPr>
            <w:r w:rsidRPr="004A6E0F">
              <w:rPr>
                <w:rFonts w:eastAsia="Calibri"/>
                <w:iCs/>
              </w:rPr>
              <w:t>Установление такой предельной суммы не налагает на ПАО "</w:t>
            </w:r>
            <w:proofErr w:type="spellStart"/>
            <w:r w:rsidRPr="004A6E0F">
              <w:rPr>
                <w:rFonts w:eastAsia="Calibri"/>
                <w:iCs/>
              </w:rPr>
              <w:t>Башинформсвязь</w:t>
            </w:r>
            <w:proofErr w:type="spellEnd"/>
            <w:r w:rsidRPr="004A6E0F">
              <w:rPr>
                <w:rFonts w:eastAsia="Calibri"/>
                <w:iCs/>
              </w:rPr>
              <w:t>» обязательств по заказу товаров, работ, услуг в объёме, соответствующем</w:t>
            </w:r>
            <w:r w:rsidRPr="00231BFF">
              <w:rPr>
                <w:rFonts w:eastAsia="Calibri"/>
                <w:iCs/>
              </w:rPr>
              <w:t xml:space="preserve"> данной предельной сумме.</w:t>
            </w:r>
          </w:p>
          <w:p w:rsidR="004E15A2" w:rsidRPr="00087C8A" w:rsidRDefault="004E15A2" w:rsidP="004E15A2">
            <w:pPr>
              <w:autoSpaceDE w:val="0"/>
              <w:autoSpaceDN w:val="0"/>
              <w:adjustRightInd w:val="0"/>
              <w:jc w:val="both"/>
              <w:rPr>
                <w:rFonts w:eastAsia="Calibri"/>
                <w:iCs/>
                <w:sz w:val="16"/>
                <w:szCs w:val="16"/>
              </w:rPr>
            </w:pPr>
          </w:p>
          <w:p w:rsidR="004E15A2" w:rsidRPr="004A6E0F" w:rsidRDefault="004E15A2" w:rsidP="004E15A2">
            <w:pPr>
              <w:autoSpaceDE w:val="0"/>
              <w:autoSpaceDN w:val="0"/>
              <w:adjustRightInd w:val="0"/>
              <w:jc w:val="both"/>
              <w:rPr>
                <w:rFonts w:eastAsia="Calibri"/>
                <w:iCs/>
              </w:rPr>
            </w:pPr>
            <w:r w:rsidRPr="000F5CA5">
              <w:rPr>
                <w:rFonts w:eastAsia="Calibri"/>
                <w:iCs/>
              </w:rPr>
              <w:t>Начальная (максимальная) цена за единицу товара</w:t>
            </w:r>
            <w:r>
              <w:rPr>
                <w:rFonts w:eastAsia="Calibri"/>
                <w:iCs/>
              </w:rPr>
              <w:t xml:space="preserve"> (Приложение № 1 </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w:t>
            </w:r>
            <w:r w:rsidRPr="004A6E0F">
              <w:rPr>
                <w:rFonts w:eastAsia="Calibri"/>
                <w:iCs/>
              </w:rPr>
              <w:t>по данной предельной сумме Претенденты не направляют свои предложения.</w:t>
            </w:r>
          </w:p>
          <w:p w:rsidR="004E15A2" w:rsidRPr="00087C8A" w:rsidRDefault="004E15A2" w:rsidP="004E15A2">
            <w:pPr>
              <w:autoSpaceDE w:val="0"/>
              <w:autoSpaceDN w:val="0"/>
              <w:adjustRightInd w:val="0"/>
              <w:jc w:val="both"/>
              <w:rPr>
                <w:rFonts w:eastAsia="Calibri"/>
                <w:iCs/>
                <w:sz w:val="16"/>
                <w:szCs w:val="16"/>
              </w:rPr>
            </w:pPr>
          </w:p>
          <w:p w:rsidR="004E15A2" w:rsidRPr="004A6E0F" w:rsidRDefault="004E15A2" w:rsidP="004E15A2">
            <w:pPr>
              <w:autoSpaceDE w:val="0"/>
              <w:autoSpaceDN w:val="0"/>
              <w:adjustRightInd w:val="0"/>
              <w:jc w:val="both"/>
              <w:rPr>
                <w:rFonts w:eastAsia="Calibri"/>
                <w:iCs/>
              </w:rPr>
            </w:pPr>
            <w:r w:rsidRPr="004A6E0F">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w:t>
            </w:r>
            <w:r>
              <w:rPr>
                <w:rFonts w:eastAsia="Calibri"/>
                <w:iCs/>
              </w:rPr>
              <w:t>договора</w:t>
            </w:r>
            <w:r w:rsidRPr="004A6E0F">
              <w:rPr>
                <w:rFonts w:eastAsia="Calibri"/>
                <w:iCs/>
              </w:rPr>
              <w:t xml:space="preserve">.                 </w:t>
            </w:r>
          </w:p>
          <w:p w:rsidR="004E15A2" w:rsidRPr="004A6E0F" w:rsidRDefault="004E15A2" w:rsidP="004E15A2">
            <w:pPr>
              <w:autoSpaceDE w:val="0"/>
              <w:autoSpaceDN w:val="0"/>
              <w:adjustRightInd w:val="0"/>
              <w:jc w:val="both"/>
              <w:rPr>
                <w:rFonts w:eastAsia="Calibri"/>
                <w:iCs/>
              </w:rPr>
            </w:pPr>
            <w:r w:rsidRPr="004A6E0F">
              <w:rPr>
                <w:rFonts w:eastAsia="Calibri"/>
                <w:iCs/>
              </w:rPr>
              <w:t xml:space="preserve">Размер коэффициента снижения, произведение которого на начальную (максимальную) цену единицы </w:t>
            </w:r>
            <w:r>
              <w:rPr>
                <w:rFonts w:eastAsia="Calibri"/>
                <w:iCs/>
              </w:rPr>
              <w:t>товара</w:t>
            </w:r>
            <w:r w:rsidRPr="004A6E0F">
              <w:rPr>
                <w:rFonts w:eastAsia="Calibri"/>
                <w:iCs/>
              </w:rPr>
              <w:t>, указанного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товара</w:t>
            </w:r>
            <w:r w:rsidRPr="004A6E0F">
              <w:rPr>
                <w:rFonts w:eastAsia="Calibri"/>
                <w:iCs/>
              </w:rPr>
              <w:t>.</w:t>
            </w:r>
          </w:p>
          <w:p w:rsidR="004E15A2" w:rsidRPr="00087C8A" w:rsidRDefault="004E15A2" w:rsidP="004E15A2">
            <w:pPr>
              <w:autoSpaceDE w:val="0"/>
              <w:autoSpaceDN w:val="0"/>
              <w:adjustRightInd w:val="0"/>
              <w:jc w:val="both"/>
              <w:rPr>
                <w:rFonts w:eastAsia="Calibri"/>
                <w:iCs/>
                <w:sz w:val="16"/>
                <w:szCs w:val="16"/>
              </w:rPr>
            </w:pPr>
          </w:p>
          <w:p w:rsidR="008141D8" w:rsidRPr="004A6E0F" w:rsidRDefault="008141D8" w:rsidP="008141D8">
            <w:pPr>
              <w:autoSpaceDE w:val="0"/>
              <w:autoSpaceDN w:val="0"/>
              <w:adjustRightInd w:val="0"/>
              <w:jc w:val="both"/>
              <w:rPr>
                <w:rFonts w:eastAsia="Calibri"/>
                <w:iCs/>
              </w:rPr>
            </w:pPr>
            <w:r w:rsidRPr="004A6E0F">
              <w:rPr>
                <w:rFonts w:eastAsia="Calibri"/>
                <w:iCs/>
              </w:rPr>
              <w:t xml:space="preserve">Цена </w:t>
            </w:r>
            <w:r w:rsidRPr="000F5CA5">
              <w:rPr>
                <w:rFonts w:eastAsia="Calibri"/>
                <w:iCs/>
              </w:rPr>
              <w:t>за единицу товара</w:t>
            </w:r>
            <w:r w:rsidRPr="004A6E0F">
              <w:rPr>
                <w:rFonts w:eastAsia="Calibri"/>
                <w:iCs/>
              </w:rPr>
              <w:t xml:space="preserve"> в договоре, заключаемом по итогам Закупки, определяется путем произведения начальной (максимальной) цены каждой единицы </w:t>
            </w:r>
            <w:r>
              <w:rPr>
                <w:rFonts w:eastAsia="Calibri"/>
                <w:iCs/>
              </w:rPr>
              <w:t>товара</w:t>
            </w:r>
            <w:r w:rsidRPr="004A6E0F">
              <w:rPr>
                <w:rFonts w:eastAsia="Calibri"/>
                <w:iCs/>
              </w:rPr>
              <w:t xml:space="preserve">, указанной в настоящей Документации, на коэффициент снижения </w:t>
            </w:r>
            <w:r>
              <w:rPr>
                <w:rFonts w:eastAsia="Calibri"/>
                <w:iCs/>
              </w:rPr>
              <w:t>цены, предложенный участником</w:t>
            </w:r>
            <w:r w:rsidRPr="004A6E0F">
              <w:rPr>
                <w:rFonts w:eastAsia="Calibri"/>
                <w:iCs/>
              </w:rPr>
              <w:t>, с которым заключается договор по итогам проведенной Закупки.</w:t>
            </w:r>
          </w:p>
          <w:p w:rsidR="004E15A2" w:rsidRPr="004A6E0F" w:rsidRDefault="008141D8" w:rsidP="008141D8">
            <w:pPr>
              <w:autoSpaceDE w:val="0"/>
              <w:autoSpaceDN w:val="0"/>
              <w:adjustRightInd w:val="0"/>
              <w:jc w:val="both"/>
              <w:rPr>
                <w:rFonts w:eastAsia="Calibri"/>
                <w:iCs/>
              </w:rPr>
            </w:pPr>
            <w:r w:rsidRPr="004A6E0F">
              <w:rPr>
                <w:rFonts w:eastAsia="Calibri"/>
                <w:iCs/>
              </w:rPr>
              <w:t xml:space="preserve">Цена </w:t>
            </w:r>
            <w:r>
              <w:rPr>
                <w:rFonts w:eastAsia="Calibri"/>
                <w:iCs/>
              </w:rPr>
              <w:t>договора</w:t>
            </w:r>
            <w:r w:rsidRPr="004A6E0F">
              <w:rPr>
                <w:rFonts w:eastAsia="Calibri"/>
                <w:iCs/>
              </w:rPr>
              <w:t>, заключаем</w:t>
            </w:r>
            <w:r>
              <w:rPr>
                <w:rFonts w:eastAsia="Calibri"/>
                <w:iCs/>
              </w:rPr>
              <w:t>ого</w:t>
            </w:r>
            <w:r w:rsidRPr="004A6E0F">
              <w:rPr>
                <w:rFonts w:eastAsia="Calibri"/>
                <w:iCs/>
              </w:rPr>
              <w:t xml:space="preserve"> по итогам Закупки, определяется путем произведения начальной (максимальной) цены </w:t>
            </w:r>
            <w:r>
              <w:rPr>
                <w:rFonts w:eastAsia="Calibri"/>
                <w:iCs/>
              </w:rPr>
              <w:t>договора</w:t>
            </w:r>
            <w:r w:rsidRPr="004A6E0F">
              <w:rPr>
                <w:rFonts w:eastAsia="Calibri"/>
                <w:iCs/>
              </w:rPr>
              <w:t xml:space="preserve">, указанной в настоящей Документации, на коэффициент снижения </w:t>
            </w:r>
            <w:r>
              <w:rPr>
                <w:rFonts w:eastAsia="Calibri"/>
                <w:iCs/>
              </w:rPr>
              <w:t xml:space="preserve"> цены, предложенный участником</w:t>
            </w:r>
            <w:r w:rsidRPr="004A6E0F">
              <w:rPr>
                <w:rFonts w:eastAsia="Calibri"/>
                <w:iCs/>
              </w:rPr>
              <w:t>, с которым заключается договор по итогам проведенной Закупки</w:t>
            </w:r>
          </w:p>
          <w:p w:rsidR="004E15A2" w:rsidRPr="00087C8A" w:rsidRDefault="004E15A2" w:rsidP="004E15A2">
            <w:pPr>
              <w:autoSpaceDE w:val="0"/>
              <w:autoSpaceDN w:val="0"/>
              <w:adjustRightInd w:val="0"/>
              <w:jc w:val="both"/>
              <w:rPr>
                <w:rFonts w:eastAsia="Calibri"/>
                <w:iCs/>
                <w:sz w:val="16"/>
                <w:szCs w:val="16"/>
              </w:rPr>
            </w:pPr>
          </w:p>
          <w:p w:rsidR="004E15A2" w:rsidRPr="000F5CA5" w:rsidRDefault="004E15A2" w:rsidP="004E15A2">
            <w:pPr>
              <w:autoSpaceDE w:val="0"/>
              <w:autoSpaceDN w:val="0"/>
              <w:adjustRightInd w:val="0"/>
              <w:jc w:val="both"/>
              <w:rPr>
                <w:rFonts w:eastAsia="Calibri"/>
                <w:iCs/>
              </w:rPr>
            </w:pPr>
            <w:proofErr w:type="gramStart"/>
            <w:r w:rsidRPr="000F5CA5">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Pr>
                <w:rFonts w:eastAsia="Calibri"/>
                <w:iCs/>
              </w:rPr>
              <w:t>ко</w:t>
            </w:r>
            <w:r w:rsidRPr="000F5CA5">
              <w:rPr>
                <w:rFonts w:eastAsia="Calibri"/>
                <w:iCs/>
              </w:rPr>
              <w:t xml:space="preserve">эффициента снижения, предложенного таким Участником, не должно </w:t>
            </w:r>
            <w:r w:rsidRPr="000F5CA5">
              <w:rPr>
                <w:rFonts w:eastAsia="Calibri"/>
                <w:iCs/>
              </w:rPr>
              <w:lastRenderedPageBreak/>
              <w:t>привести к превышению установленной предельной цены единицы товара (работы, услуги) по сравнению с указанными в Документации.</w:t>
            </w:r>
            <w:proofErr w:type="gramEnd"/>
          </w:p>
          <w:p w:rsidR="00204557" w:rsidRPr="005911C3" w:rsidRDefault="004E15A2" w:rsidP="004E15A2">
            <w:pPr>
              <w:spacing w:before="120"/>
              <w:jc w:val="both"/>
              <w:rPr>
                <w:iCs/>
              </w:rPr>
            </w:pPr>
            <w:r w:rsidRPr="000F5CA5">
              <w:rPr>
                <w:rFonts w:eastAsia="Calibri"/>
                <w:iCs/>
              </w:rPr>
              <w:t>При этом</w:t>
            </w:r>
            <w:proofErr w:type="gramStart"/>
            <w:r w:rsidRPr="000F5CA5">
              <w:rPr>
                <w:rFonts w:eastAsia="Calibri"/>
                <w:iCs/>
              </w:rPr>
              <w:t>,</w:t>
            </w:r>
            <w:proofErr w:type="gramEnd"/>
            <w:r w:rsidRPr="000F5CA5">
              <w:rPr>
                <w:rFonts w:eastAsia="Calibri"/>
                <w:iCs/>
              </w:rPr>
              <w:t xml:space="preserve"> в указанном случае для целей оценки и сопоставле</w:t>
            </w:r>
            <w:r>
              <w:rPr>
                <w:rFonts w:eastAsia="Calibri"/>
                <w:iCs/>
              </w:rPr>
              <w:t>ния Заявок цена единицы товара, а также цена договора</w:t>
            </w:r>
            <w:r w:rsidRPr="000F5CA5">
              <w:rPr>
                <w:rFonts w:eastAsia="Calibri"/>
                <w:iCs/>
              </w:rPr>
              <w:t xml:space="preserve"> определя</w:t>
            </w:r>
            <w:r>
              <w:rPr>
                <w:rFonts w:eastAsia="Calibri"/>
                <w:iCs/>
              </w:rPr>
              <w:t>ю</w:t>
            </w:r>
            <w:r w:rsidRPr="000F5CA5">
              <w:rPr>
                <w:rFonts w:eastAsia="Calibri"/>
                <w:iCs/>
              </w:rPr>
              <w:t xml:space="preserve">тся путём произведения коэффициента снижения, предложенного каждым из Участников, на предельную цену единицы товара </w:t>
            </w:r>
            <w:r>
              <w:rPr>
                <w:rFonts w:eastAsia="Calibri"/>
                <w:iCs/>
              </w:rPr>
              <w:t xml:space="preserve">по </w:t>
            </w:r>
            <w:r w:rsidRPr="000F5CA5">
              <w:rPr>
                <w:rFonts w:eastAsia="Calibri"/>
                <w:iCs/>
              </w:rPr>
              <w:t>Приложени</w:t>
            </w:r>
            <w:r>
              <w:rPr>
                <w:rFonts w:eastAsia="Calibri"/>
                <w:iCs/>
              </w:rPr>
              <w:t>ю</w:t>
            </w:r>
            <w:r w:rsidRPr="000F5CA5">
              <w:rPr>
                <w:rFonts w:eastAsia="Calibri"/>
                <w:iCs/>
              </w:rPr>
              <w:t xml:space="preserve"> № </w:t>
            </w:r>
            <w:r>
              <w:rPr>
                <w:rFonts w:eastAsia="Calibri"/>
                <w:iCs/>
              </w:rPr>
              <w:t>1</w:t>
            </w:r>
            <w:r w:rsidRPr="00FC20A7">
              <w:t xml:space="preserve"> </w:t>
            </w:r>
            <w:r>
              <w:t xml:space="preserve">к </w:t>
            </w:r>
            <w:r w:rsidRPr="00FC20A7">
              <w:t>Документации о закупке</w:t>
            </w:r>
            <w:r w:rsidRPr="000F5CA5">
              <w:rPr>
                <w:rFonts w:eastAsia="Calibri"/>
                <w:iCs/>
              </w:rPr>
              <w:t xml:space="preserve"> </w:t>
            </w:r>
            <w:r>
              <w:rPr>
                <w:rFonts w:eastAsia="Calibri"/>
                <w:iCs/>
              </w:rPr>
              <w:t xml:space="preserve">и </w:t>
            </w:r>
            <w:r w:rsidRPr="000F5CA5">
              <w:rPr>
                <w:rFonts w:eastAsia="Calibri"/>
                <w:iCs/>
              </w:rPr>
              <w:t>(</w:t>
            </w:r>
            <w:r>
              <w:rPr>
                <w:rFonts w:eastAsia="Calibri"/>
                <w:iCs/>
                <w:color w:val="000000"/>
              </w:rPr>
              <w:t>н</w:t>
            </w:r>
            <w:r w:rsidRPr="008222C6">
              <w:rPr>
                <w:rFonts w:eastAsia="Calibri"/>
                <w:iCs/>
                <w:color w:val="000000"/>
              </w:rPr>
              <w:t>ачальн</w:t>
            </w:r>
            <w:r>
              <w:rPr>
                <w:rFonts w:eastAsia="Calibri"/>
                <w:iCs/>
                <w:color w:val="000000"/>
              </w:rPr>
              <w:t>ую</w:t>
            </w:r>
            <w:r w:rsidRPr="008222C6">
              <w:rPr>
                <w:rFonts w:eastAsia="Calibri"/>
                <w:iCs/>
                <w:color w:val="000000"/>
              </w:rPr>
              <w:t xml:space="preserve"> (максимальн</w:t>
            </w:r>
            <w:r>
              <w:rPr>
                <w:rFonts w:eastAsia="Calibri"/>
                <w:iCs/>
                <w:color w:val="000000"/>
              </w:rPr>
              <w:t>ую</w:t>
            </w:r>
            <w:r w:rsidRPr="008222C6">
              <w:rPr>
                <w:rFonts w:eastAsia="Calibri"/>
                <w:iCs/>
                <w:color w:val="000000"/>
              </w:rPr>
              <w:t xml:space="preserve">) </w:t>
            </w:r>
            <w:r>
              <w:rPr>
                <w:rFonts w:eastAsia="Calibri"/>
                <w:iCs/>
              </w:rPr>
              <w:t>цену договора</w:t>
            </w:r>
            <w:r w:rsidRPr="000F5CA5">
              <w:rPr>
                <w:rFonts w:eastAsia="Calibri"/>
                <w:iCs/>
              </w:rPr>
              <w:t>) без НДС.</w:t>
            </w:r>
          </w:p>
          <w:p w:rsidR="00204557" w:rsidRPr="00607E86" w:rsidRDefault="00204557" w:rsidP="009074B5">
            <w:pPr>
              <w:tabs>
                <w:tab w:val="left" w:pos="851"/>
              </w:tabs>
              <w:jc w:val="both"/>
              <w:rPr>
                <w:rFonts w:eastAsia="Calibri"/>
                <w:b/>
                <w:i/>
                <w:iCs/>
                <w:color w:val="FF0000"/>
              </w:rPr>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w:t>
                  </w:r>
                  <w:r w:rsidRPr="00D82466">
                    <w:rPr>
                      <w:rFonts w:cs="Arial"/>
                      <w:color w:val="000000"/>
                    </w:rPr>
                    <w:lastRenderedPageBreak/>
                    <w:t>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EA24ED" w:rsidRPr="00F84878" w:rsidTr="00BA7B82">
              <w:tc>
                <w:tcPr>
                  <w:tcW w:w="4110" w:type="dxa"/>
                  <w:shd w:val="clear" w:color="auto" w:fill="auto"/>
                </w:tcPr>
                <w:p w:rsidR="00EA24ED" w:rsidRDefault="00EA24ED" w:rsidP="003B1239">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EA24ED" w:rsidRDefault="00EA24ED" w:rsidP="003B1239">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B724F8">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EA24ED" w:rsidRPr="00B16A43" w:rsidRDefault="00EA24ED" w:rsidP="00EA24ED">
                  <w:pPr>
                    <w:jc w:val="both"/>
                    <w:rPr>
                      <w:b/>
                      <w:color w:val="000000"/>
                    </w:rPr>
                  </w:pPr>
                  <w:r w:rsidRPr="00B16A43">
                    <w:rPr>
                      <w:rFonts w:cs="Arial"/>
                      <w:b/>
                      <w:color w:val="000000"/>
                    </w:rPr>
                    <w:t xml:space="preserve">Предоставляется только Претендентами, отнесенными к субъектам малого и среднего предпринимательства в составе заявки на участие в закупке. </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7B05A0" w:rsidRPr="00F84878" w:rsidRDefault="007B05A0" w:rsidP="007B05A0">
            <w:pPr>
              <w:jc w:val="both"/>
              <w:rPr>
                <w:b/>
              </w:rPr>
            </w:pPr>
            <w:r w:rsidRPr="00F84878">
              <w:rPr>
                <w:b/>
              </w:rPr>
              <w:t>Дополнительные требования</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75"/>
              <w:gridCol w:w="3676"/>
            </w:tblGrid>
            <w:tr w:rsidR="007B05A0" w:rsidRPr="00F84878" w:rsidTr="00880CE2">
              <w:tc>
                <w:tcPr>
                  <w:tcW w:w="3675" w:type="dxa"/>
                  <w:shd w:val="clear" w:color="auto" w:fill="auto"/>
                </w:tcPr>
                <w:p w:rsidR="007B05A0" w:rsidRPr="00F84878" w:rsidRDefault="007B05A0" w:rsidP="00880CE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7B05A0" w:rsidRPr="00F84878" w:rsidRDefault="007B05A0" w:rsidP="00880CE2">
                  <w:pPr>
                    <w:jc w:val="both"/>
                    <w:rPr>
                      <w:rFonts w:cs="Arial"/>
                      <w:b/>
                      <w:color w:val="000000"/>
                    </w:rPr>
                  </w:pPr>
                  <w:r w:rsidRPr="00F84878">
                    <w:rPr>
                      <w:rFonts w:cs="Arial"/>
                      <w:b/>
                      <w:color w:val="000000"/>
                    </w:rPr>
                    <w:t xml:space="preserve">Чем должно быть </w:t>
                  </w:r>
                  <w:r w:rsidRPr="00F84878">
                    <w:rPr>
                      <w:rFonts w:cs="Arial"/>
                      <w:b/>
                      <w:color w:val="000000"/>
                    </w:rPr>
                    <w:lastRenderedPageBreak/>
                    <w:t xml:space="preserve">подтверждено в составе </w:t>
                  </w:r>
                  <w:r>
                    <w:rPr>
                      <w:rFonts w:cs="Arial"/>
                      <w:b/>
                      <w:color w:val="000000"/>
                    </w:rPr>
                    <w:t>З</w:t>
                  </w:r>
                  <w:r w:rsidRPr="00F84878">
                    <w:rPr>
                      <w:rFonts w:cs="Arial"/>
                      <w:b/>
                      <w:color w:val="000000"/>
                    </w:rPr>
                    <w:t>аявки</w:t>
                  </w:r>
                </w:p>
              </w:tc>
            </w:tr>
            <w:tr w:rsidR="007B05A0" w:rsidRPr="00F84878" w:rsidTr="00880CE2">
              <w:tc>
                <w:tcPr>
                  <w:tcW w:w="3675" w:type="dxa"/>
                  <w:shd w:val="clear" w:color="auto" w:fill="auto"/>
                </w:tcPr>
                <w:p w:rsidR="007B05A0" w:rsidRPr="003956A1" w:rsidRDefault="007B05A0" w:rsidP="00880CE2">
                  <w:pPr>
                    <w:numPr>
                      <w:ilvl w:val="0"/>
                      <w:numId w:val="42"/>
                    </w:numPr>
                    <w:ind w:left="62" w:firstLine="298"/>
                    <w:jc w:val="both"/>
                    <w:rPr>
                      <w:rFonts w:cs="Arial"/>
                      <w:b/>
                    </w:rPr>
                  </w:pPr>
                  <w:r w:rsidRPr="007B05A0">
                    <w:rPr>
                      <w:rFonts w:cs="Arial"/>
                    </w:rPr>
                    <w:lastRenderedPageBreak/>
                    <w:t xml:space="preserve">Наличие у претендента </w:t>
                  </w:r>
                  <w:r w:rsidRPr="007B05A0">
                    <w:t>сертификатов в области «Связи» на основании федерального закона о «Связи» от 07.07.2003 N 126-ФЗ (ред. от 21.07.2014)</w:t>
                  </w:r>
                </w:p>
              </w:tc>
              <w:tc>
                <w:tcPr>
                  <w:tcW w:w="3676" w:type="dxa"/>
                  <w:shd w:val="clear" w:color="auto" w:fill="auto"/>
                </w:tcPr>
                <w:p w:rsidR="007B05A0" w:rsidRPr="003956A1" w:rsidRDefault="007B05A0" w:rsidP="00880CE2">
                  <w:pPr>
                    <w:jc w:val="both"/>
                    <w:rPr>
                      <w:rFonts w:cs="Arial"/>
                    </w:rPr>
                  </w:pPr>
                  <w:r w:rsidRPr="007B05A0">
                    <w:rPr>
                      <w:bCs/>
                    </w:rPr>
                    <w:t xml:space="preserve">1. Копия </w:t>
                  </w:r>
                  <w:r w:rsidRPr="007B05A0">
                    <w:t>сертификат</w:t>
                  </w:r>
                  <w:proofErr w:type="gramStart"/>
                  <w:r w:rsidRPr="007B05A0">
                    <w:t>а(</w:t>
                  </w:r>
                  <w:proofErr w:type="spellStart"/>
                  <w:proofErr w:type="gramEnd"/>
                  <w:r w:rsidRPr="007B05A0">
                    <w:t>ов</w:t>
                  </w:r>
                  <w:proofErr w:type="spellEnd"/>
                  <w:r w:rsidRPr="007B05A0">
                    <w:t>) в области «Связи» на основании федерального закона о «Связи» от 07.07.2003 N 126-ФЗ (ред. от 21.07.2014)</w:t>
                  </w:r>
                </w:p>
              </w:tc>
            </w:tr>
          </w:tbl>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16A43" w:rsidRDefault="00204557" w:rsidP="000B5005">
            <w:pPr>
              <w:pStyle w:val="rvps9"/>
              <w:ind w:firstLine="459"/>
            </w:pPr>
            <w:r w:rsidRPr="00B16A43">
              <w:t xml:space="preserve">Победителем Открытого запроса котировок будет признан Участник, который предложил наиболее низкую цену </w:t>
            </w:r>
            <w:r w:rsidR="00717ED1">
              <w:t>договора</w:t>
            </w:r>
            <w:r w:rsidR="00E34A37">
              <w:t xml:space="preserve"> и, соответственно, наиболее </w:t>
            </w:r>
            <w:r w:rsidR="00E34A37" w:rsidRPr="00B16A43">
              <w:t>низкую цену</w:t>
            </w:r>
            <w:r w:rsidR="00E34A37">
              <w:t xml:space="preserve"> единицы товара (работы, услуги).</w:t>
            </w:r>
            <w:r w:rsidRPr="00B16A43">
              <w:t xml:space="preserve"> </w:t>
            </w:r>
          </w:p>
          <w:p w:rsidR="009074B5" w:rsidRPr="00B16A43" w:rsidRDefault="009074B5" w:rsidP="009074B5">
            <w:pPr>
              <w:ind w:firstLine="459"/>
              <w:jc w:val="both"/>
            </w:pPr>
            <w:proofErr w:type="gramStart"/>
            <w:r w:rsidRPr="00B16A43">
              <w:t xml:space="preserve">Определение цены </w:t>
            </w:r>
            <w:r w:rsidR="00E34A37">
              <w:t>договора</w:t>
            </w:r>
            <w:r w:rsidRPr="00B16A43">
              <w:t xml:space="preserve"> для целей оценки и сопоставления заявок осущес</w:t>
            </w:r>
            <w:r w:rsidR="00E34A37">
              <w:t xml:space="preserve">твляется путём применения к начальной (максимальной) цене договора </w:t>
            </w:r>
            <w:r w:rsidRPr="00B16A43">
              <w:t xml:space="preserve">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9074B5" w:rsidRPr="00010091" w:rsidRDefault="009074B5" w:rsidP="009074B5">
            <w:pPr>
              <w:pStyle w:val="rvps9"/>
              <w:ind w:firstLine="459"/>
            </w:pPr>
            <w:r w:rsidRPr="00B16A43">
              <w:t xml:space="preserve">При его использовании, если иное не следует из Документации, цена </w:t>
            </w:r>
            <w:r w:rsidR="00E34A37">
              <w:t xml:space="preserve">договора </w:t>
            </w:r>
            <w:r w:rsidRPr="00B16A43">
              <w:t xml:space="preserve">определяется путём произведения </w:t>
            </w:r>
            <w:r w:rsidR="00E34A37">
              <w:t>начальной (максимальной) цены договора</w:t>
            </w:r>
            <w:r w:rsidRPr="00B16A43">
              <w:t xml:space="preserve">, указанной в Документации, на коэффициент </w:t>
            </w:r>
            <w:r w:rsidRPr="00010091">
              <w:t>снижения, предложенный участником.</w:t>
            </w:r>
          </w:p>
          <w:p w:rsidR="009074B5" w:rsidRPr="00010091" w:rsidRDefault="009074B5" w:rsidP="009074B5">
            <w:pPr>
              <w:ind w:firstLine="459"/>
              <w:jc w:val="both"/>
            </w:pPr>
            <w:r w:rsidRPr="00010091">
              <w:t xml:space="preserve">Перечень товаров (работ, услуг) с единичными расценками приводится в </w:t>
            </w:r>
            <w:hyperlink w:anchor="_Форма_3_ТЕХНИКО-КОММЕРЧЕСКОЕ" w:history="1">
              <w:r w:rsidRPr="00010091">
                <w:rPr>
                  <w:color w:val="0000FF"/>
                  <w:u w:val="single"/>
                </w:rPr>
                <w:t>Техническом</w:t>
              </w:r>
            </w:hyperlink>
            <w:r w:rsidRPr="00010091">
              <w:rPr>
                <w:color w:val="0000FF"/>
                <w:u w:val="single"/>
              </w:rPr>
              <w:t xml:space="preserve"> задании</w:t>
            </w:r>
            <w:r w:rsidRPr="00010091">
              <w:t xml:space="preserve"> (Приложение №1 к настоящей Документации). </w:t>
            </w:r>
          </w:p>
          <w:p w:rsidR="00204557" w:rsidRPr="00B16A43" w:rsidRDefault="009074B5" w:rsidP="003956A1">
            <w:pPr>
              <w:ind w:firstLine="459"/>
              <w:jc w:val="both"/>
            </w:pPr>
            <w:r w:rsidRPr="00010091">
              <w:t xml:space="preserve">На основании результатов оценки и сопоставления Заявок каждой Заявке присваивается порядковый номер по мере </w:t>
            </w:r>
            <w:proofErr w:type="gramStart"/>
            <w:r w:rsidRPr="00010091">
              <w:t xml:space="preserve">уменьшения степени выгодности </w:t>
            </w:r>
            <w:r w:rsidR="00010091" w:rsidRPr="00010091">
              <w:t>ценового предложения участника</w:t>
            </w:r>
            <w:proofErr w:type="gramEnd"/>
            <w:r w:rsidRPr="00010091">
              <w:t>. Первый номер присваивается Заявке, содержаще</w:t>
            </w:r>
            <w:r w:rsidR="00E34A37" w:rsidRPr="00010091">
              <w:t>й</w:t>
            </w:r>
            <w:r w:rsidRPr="00010091">
              <w:t xml:space="preserve"> </w:t>
            </w:r>
            <w:r w:rsidR="00E34A37" w:rsidRPr="00010091">
              <w:t>наименьшую</w:t>
            </w:r>
            <w:r w:rsidRPr="00010091">
              <w:t xml:space="preserve"> цен</w:t>
            </w:r>
            <w:r w:rsidR="00E34A37" w:rsidRPr="00010091">
              <w:t>у</w:t>
            </w:r>
            <w:r w:rsidRPr="00B16A43">
              <w:t xml:space="preserve">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16A43">
              <w:rPr>
                <w:sz w:val="26"/>
                <w:szCs w:val="26"/>
              </w:rPr>
              <w:t xml:space="preserve"> </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18" w:name="_Ref335672087"/>
          </w:p>
          <w:p w:rsidR="00204557" w:rsidRPr="00B16A43" w:rsidRDefault="00204557" w:rsidP="000B5005">
            <w:pPr>
              <w:pStyle w:val="rvps9"/>
              <w:ind w:firstLine="459"/>
            </w:pPr>
            <w:r w:rsidRPr="00B16A4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204557" w:rsidRPr="00B16A43" w:rsidRDefault="00204557" w:rsidP="000B5005">
            <w:pPr>
              <w:pStyle w:val="rvps9"/>
              <w:ind w:firstLine="459"/>
            </w:pPr>
            <w:proofErr w:type="gramStart"/>
            <w:r w:rsidRPr="00B16A43">
              <w:t xml:space="preserve">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w:t>
            </w:r>
            <w:r w:rsidRPr="00B16A43">
              <w:lastRenderedPageBreak/>
              <w:t>обоснованные сомнения в возможности Участника надлежащим образом исполнить договор</w:t>
            </w:r>
            <w:proofErr w:type="gramEnd"/>
            <w:r w:rsidRPr="00B16A43">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51F92" w:rsidRPr="00B16A43" w:rsidRDefault="00D51F92" w:rsidP="00D51F92">
            <w:pPr>
              <w:jc w:val="both"/>
              <w:rPr>
                <w:color w:val="000000" w:themeColor="text1"/>
              </w:rPr>
            </w:pPr>
            <w:r w:rsidRPr="00B16A43">
              <w:t xml:space="preserve">Место доставки: Республика Башкортостан,  </w:t>
            </w:r>
            <w:proofErr w:type="gramStart"/>
            <w:r w:rsidRPr="00B16A43">
              <w:t>г</w:t>
            </w:r>
            <w:proofErr w:type="gramEnd"/>
            <w:r w:rsidRPr="00B16A43">
              <w:t xml:space="preserve">. Уфа, </w:t>
            </w:r>
            <w:r w:rsidRPr="00B16A43">
              <w:rPr>
                <w:color w:val="000000" w:themeColor="text1"/>
              </w:rPr>
              <w:t>ул. Каспийская, д.14</w:t>
            </w:r>
            <w:r w:rsidRPr="00B16A43">
              <w:t>,  в соответствии с Техническим заданием (Приложение №1 к Документации о закупке).</w:t>
            </w:r>
          </w:p>
          <w:p w:rsidR="00204557" w:rsidRPr="00B16A43" w:rsidRDefault="00D51F92" w:rsidP="00D51F92">
            <w:pPr>
              <w:autoSpaceDE w:val="0"/>
              <w:autoSpaceDN w:val="0"/>
              <w:adjustRightInd w:val="0"/>
              <w:jc w:val="both"/>
              <w:rPr>
                <w:rFonts w:eastAsia="Calibri"/>
                <w:iCs/>
                <w:color w:val="000000"/>
                <w:lang w:eastAsia="en-US"/>
              </w:rPr>
            </w:pPr>
            <w:r w:rsidRPr="00B16A43">
              <w:rPr>
                <w:color w:val="000000" w:themeColor="text1"/>
              </w:rPr>
              <w:t xml:space="preserve">Срок поставки оборудования в полном объеме устанавливается в согласованном Сторонами Заказе, </w:t>
            </w:r>
            <w:r w:rsidRPr="00B16A43">
              <w:t xml:space="preserve">но не может </w:t>
            </w:r>
            <w:r w:rsidRPr="00B16A43">
              <w:rPr>
                <w:color w:val="000000" w:themeColor="text1"/>
              </w:rPr>
              <w:t xml:space="preserve">превышать 60 (шестьдесят) </w:t>
            </w:r>
            <w:r w:rsidRPr="00B16A43">
              <w:t xml:space="preserve">календарных дней </w:t>
            </w:r>
            <w:proofErr w:type="gramStart"/>
            <w:r w:rsidRPr="00B16A43">
              <w:t>с даты подписания</w:t>
            </w:r>
            <w:proofErr w:type="gramEnd"/>
            <w:r w:rsidRPr="00B16A43">
              <w:t xml:space="preserve"> Заказа.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9B2A9B">
              <w:fldChar w:fldCharType="begin"/>
            </w:r>
            <w:r>
              <w:instrText xml:space="preserve"> REF _Ref378109129 \r \h </w:instrText>
            </w:r>
            <w:r w:rsidR="009B2A9B">
              <w:fldChar w:fldCharType="separate"/>
            </w:r>
            <w:r w:rsidR="00010091">
              <w:t>15</w:t>
            </w:r>
            <w:r w:rsidR="009B2A9B">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w:t>
            </w:r>
            <w:r w:rsidRPr="004E5588">
              <w:lastRenderedPageBreak/>
              <w:t xml:space="preserve">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010091">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t xml:space="preserve"> (</w:t>
            </w:r>
            <w:r w:rsidR="005D7E7B">
              <w:t>Таблица 1</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fldSimple w:instr=" REF _Ref378853453 \r \h  \* MERGEFORMAT ">
              <w:r w:rsidR="00010091">
                <w:t>12</w:t>
              </w:r>
            </w:fldSimple>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9B2A9B">
              <w:fldChar w:fldCharType="begin"/>
            </w:r>
            <w:r w:rsidR="0014229A">
              <w:instrText xml:space="preserve"> REF _Ref378109129 \r \h </w:instrText>
            </w:r>
            <w:r w:rsidR="009B2A9B">
              <w:fldChar w:fldCharType="separate"/>
            </w:r>
            <w:r w:rsidR="00010091">
              <w:t>15</w:t>
            </w:r>
            <w:r w:rsidR="009B2A9B">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9B2A9B">
              <w:fldChar w:fldCharType="begin"/>
            </w:r>
            <w:r w:rsidR="00A02B2E">
              <w:instrText xml:space="preserve"> REF _Ref378109129 \r \h </w:instrText>
            </w:r>
            <w:r w:rsidR="009B2A9B">
              <w:fldChar w:fldCharType="separate"/>
            </w:r>
            <w:r w:rsidR="00010091">
              <w:t>15</w:t>
            </w:r>
            <w:r w:rsidR="009B2A9B">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EA24ED" w:rsidRDefault="00EA24ED" w:rsidP="00A02B2E">
            <w:pPr>
              <w:ind w:firstLine="488"/>
              <w:jc w:val="both"/>
            </w:pP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lastRenderedPageBreak/>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9B2A9B">
              <w:fldChar w:fldCharType="begin"/>
            </w:r>
            <w:r>
              <w:instrText xml:space="preserve"> REF _Ref378107245 \r \h </w:instrText>
            </w:r>
            <w:r w:rsidR="009B2A9B">
              <w:fldChar w:fldCharType="separate"/>
            </w:r>
            <w:r w:rsidR="00010091">
              <w:t>8</w:t>
            </w:r>
            <w:r w:rsidR="009B2A9B">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w:t>
            </w:r>
            <w:r w:rsidRPr="00E16CF0">
              <w:lastRenderedPageBreak/>
              <w:t>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9B2A9B">
              <w:fldChar w:fldCharType="begin"/>
            </w:r>
            <w:r w:rsidR="0014229A">
              <w:instrText xml:space="preserve"> REF _Ref378853304 \r \h </w:instrText>
            </w:r>
            <w:r w:rsidR="009B2A9B">
              <w:fldChar w:fldCharType="separate"/>
            </w:r>
            <w:r w:rsidR="00010091">
              <w:t>14</w:t>
            </w:r>
            <w:r w:rsidR="009B2A9B">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9074B5">
        <w:t>Техническое задание</w:t>
      </w:r>
      <w:r w:rsidR="009F7A0A" w:rsidRPr="009F7A0A">
        <w:t xml:space="preserve"> (Приложение № 1</w:t>
      </w:r>
      <w:r w:rsidR="00C102BB">
        <w:t xml:space="preserve"> </w:t>
      </w:r>
      <w:r w:rsidR="009F7A0A" w:rsidRPr="009F7A0A">
        <w:t xml:space="preserve">к </w:t>
      </w:r>
      <w:r w:rsidR="00D51F92">
        <w:t>Документации о закупке</w:t>
      </w:r>
      <w:r w:rsidR="009F7A0A" w:rsidRPr="009F7A0A">
        <w:t xml:space="preserve">), 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 закупке</w:t>
      </w:r>
      <w:r w:rsidR="009F7A0A" w:rsidRPr="009F7A0A">
        <w:t>), форма запроса на разъяснение документации о закупке</w:t>
      </w:r>
      <w:proofErr w:type="gramEnd"/>
      <w:r w:rsidR="009F7A0A" w:rsidRPr="009F7A0A">
        <w:t xml:space="preserve"> (</w:t>
      </w:r>
      <w:proofErr w:type="gramStart"/>
      <w:r w:rsidR="009F7A0A" w:rsidRPr="009F7A0A">
        <w:t xml:space="preserve">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roofErr w:type="gramEnd"/>
    </w:p>
    <w:p w:rsidR="0014229A" w:rsidRDefault="005C6DCB" w:rsidP="005C6DCB">
      <w:pPr>
        <w:pStyle w:val="1"/>
        <w:keepLines w:val="0"/>
        <w:tabs>
          <w:tab w:val="left" w:pos="6424"/>
        </w:tabs>
        <w:spacing w:before="0" w:after="120"/>
        <w:jc w:val="both"/>
        <w:rPr>
          <w:rFonts w:eastAsia="MS Mincho"/>
        </w:rPr>
      </w:pPr>
      <w:bookmarkStart w:id="43" w:name="_РАЗДЕЛ_III._ФОРМЫ"/>
      <w:bookmarkEnd w:id="43"/>
      <w:r>
        <w:rPr>
          <w:rFonts w:eastAsia="MS Mincho"/>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669" w:rsidRDefault="00777669" w:rsidP="0014229A">
      <w:r>
        <w:separator/>
      </w:r>
    </w:p>
  </w:endnote>
  <w:endnote w:type="continuationSeparator" w:id="0">
    <w:p w:rsidR="00777669" w:rsidRDefault="00777669"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669" w:rsidRDefault="00777669" w:rsidP="0014229A">
      <w:r>
        <w:separator/>
      </w:r>
    </w:p>
  </w:footnote>
  <w:footnote w:type="continuationSeparator" w:id="0">
    <w:p w:rsidR="00777669" w:rsidRDefault="00777669"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4B5" w:rsidRDefault="009B2A9B">
    <w:pPr>
      <w:pStyle w:val="a5"/>
      <w:jc w:val="center"/>
    </w:pPr>
    <w:r>
      <w:fldChar w:fldCharType="begin"/>
    </w:r>
    <w:r w:rsidR="009074B5">
      <w:instrText>PAGE   \* MERGEFORMAT</w:instrText>
    </w:r>
    <w:r>
      <w:fldChar w:fldCharType="separate"/>
    </w:r>
    <w:r w:rsidR="008141D8">
      <w:rPr>
        <w:noProof/>
      </w:rPr>
      <w:t>1</w:t>
    </w:r>
    <w:r>
      <w:fldChar w:fldCharType="end"/>
    </w:r>
  </w:p>
  <w:p w:rsidR="009074B5" w:rsidRDefault="009074B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10091"/>
    <w:rsid w:val="00022F58"/>
    <w:rsid w:val="0003691A"/>
    <w:rsid w:val="00055701"/>
    <w:rsid w:val="00073B32"/>
    <w:rsid w:val="00093E9C"/>
    <w:rsid w:val="000A366B"/>
    <w:rsid w:val="000A4ECA"/>
    <w:rsid w:val="000A5E95"/>
    <w:rsid w:val="000B5005"/>
    <w:rsid w:val="000C13FD"/>
    <w:rsid w:val="000D6510"/>
    <w:rsid w:val="000D6F86"/>
    <w:rsid w:val="000E0120"/>
    <w:rsid w:val="000F4823"/>
    <w:rsid w:val="00120B17"/>
    <w:rsid w:val="0014229A"/>
    <w:rsid w:val="00144A3C"/>
    <w:rsid w:val="00150220"/>
    <w:rsid w:val="00155152"/>
    <w:rsid w:val="00177CD5"/>
    <w:rsid w:val="001858AC"/>
    <w:rsid w:val="001B4383"/>
    <w:rsid w:val="001B7CDD"/>
    <w:rsid w:val="001B7D6B"/>
    <w:rsid w:val="001C03F0"/>
    <w:rsid w:val="00204557"/>
    <w:rsid w:val="00214F31"/>
    <w:rsid w:val="002233A3"/>
    <w:rsid w:val="00231D75"/>
    <w:rsid w:val="002418ED"/>
    <w:rsid w:val="00250396"/>
    <w:rsid w:val="0026485E"/>
    <w:rsid w:val="00294822"/>
    <w:rsid w:val="002C0628"/>
    <w:rsid w:val="002D7238"/>
    <w:rsid w:val="003042B3"/>
    <w:rsid w:val="0032055F"/>
    <w:rsid w:val="00321D82"/>
    <w:rsid w:val="0033356E"/>
    <w:rsid w:val="00356561"/>
    <w:rsid w:val="00373528"/>
    <w:rsid w:val="00393AC3"/>
    <w:rsid w:val="003956A1"/>
    <w:rsid w:val="003B25CB"/>
    <w:rsid w:val="003C5771"/>
    <w:rsid w:val="003E3508"/>
    <w:rsid w:val="003E6C99"/>
    <w:rsid w:val="00401F71"/>
    <w:rsid w:val="00406852"/>
    <w:rsid w:val="00411612"/>
    <w:rsid w:val="0043434A"/>
    <w:rsid w:val="00455BBE"/>
    <w:rsid w:val="00461191"/>
    <w:rsid w:val="00464FEB"/>
    <w:rsid w:val="004A2922"/>
    <w:rsid w:val="004A3143"/>
    <w:rsid w:val="004C05AA"/>
    <w:rsid w:val="004D245C"/>
    <w:rsid w:val="004E15A2"/>
    <w:rsid w:val="00551A23"/>
    <w:rsid w:val="005717E2"/>
    <w:rsid w:val="00574643"/>
    <w:rsid w:val="00580C36"/>
    <w:rsid w:val="00591BD4"/>
    <w:rsid w:val="00596AC4"/>
    <w:rsid w:val="005B0AB9"/>
    <w:rsid w:val="005C6DCB"/>
    <w:rsid w:val="005D7E7B"/>
    <w:rsid w:val="005E0F18"/>
    <w:rsid w:val="005E58BA"/>
    <w:rsid w:val="005E63CD"/>
    <w:rsid w:val="005F6199"/>
    <w:rsid w:val="006351F8"/>
    <w:rsid w:val="0065239C"/>
    <w:rsid w:val="00660B32"/>
    <w:rsid w:val="00677EA1"/>
    <w:rsid w:val="006B7711"/>
    <w:rsid w:val="006C0CCF"/>
    <w:rsid w:val="006D5F0B"/>
    <w:rsid w:val="006F0B43"/>
    <w:rsid w:val="006F1C74"/>
    <w:rsid w:val="00717ED1"/>
    <w:rsid w:val="00724F24"/>
    <w:rsid w:val="00743947"/>
    <w:rsid w:val="007444B9"/>
    <w:rsid w:val="007510EB"/>
    <w:rsid w:val="007756F2"/>
    <w:rsid w:val="00777669"/>
    <w:rsid w:val="00782831"/>
    <w:rsid w:val="007B05A0"/>
    <w:rsid w:val="007E34B5"/>
    <w:rsid w:val="008141D8"/>
    <w:rsid w:val="008239AB"/>
    <w:rsid w:val="008320C9"/>
    <w:rsid w:val="0083262D"/>
    <w:rsid w:val="00852B1E"/>
    <w:rsid w:val="008662B0"/>
    <w:rsid w:val="00871F27"/>
    <w:rsid w:val="00877DFC"/>
    <w:rsid w:val="008A40EB"/>
    <w:rsid w:val="008B1F3D"/>
    <w:rsid w:val="008C24AE"/>
    <w:rsid w:val="008C6A98"/>
    <w:rsid w:val="008D2C08"/>
    <w:rsid w:val="008D5F3A"/>
    <w:rsid w:val="009074B5"/>
    <w:rsid w:val="00917BB7"/>
    <w:rsid w:val="009447F2"/>
    <w:rsid w:val="009566D8"/>
    <w:rsid w:val="0098318C"/>
    <w:rsid w:val="00992571"/>
    <w:rsid w:val="009A662F"/>
    <w:rsid w:val="009B2A9B"/>
    <w:rsid w:val="009C497D"/>
    <w:rsid w:val="009F7A0A"/>
    <w:rsid w:val="00A02B2E"/>
    <w:rsid w:val="00A07823"/>
    <w:rsid w:val="00A27D60"/>
    <w:rsid w:val="00A4553E"/>
    <w:rsid w:val="00A47FAD"/>
    <w:rsid w:val="00A667E3"/>
    <w:rsid w:val="00A766E5"/>
    <w:rsid w:val="00A846E6"/>
    <w:rsid w:val="00AB0FBA"/>
    <w:rsid w:val="00AC0C1E"/>
    <w:rsid w:val="00AC4A1C"/>
    <w:rsid w:val="00AD2C72"/>
    <w:rsid w:val="00B16A43"/>
    <w:rsid w:val="00B37EB4"/>
    <w:rsid w:val="00B724F8"/>
    <w:rsid w:val="00BA00A7"/>
    <w:rsid w:val="00BA7B82"/>
    <w:rsid w:val="00C102BB"/>
    <w:rsid w:val="00C20F72"/>
    <w:rsid w:val="00C327CC"/>
    <w:rsid w:val="00C675FE"/>
    <w:rsid w:val="00C72676"/>
    <w:rsid w:val="00C77202"/>
    <w:rsid w:val="00C86F9B"/>
    <w:rsid w:val="00C92A83"/>
    <w:rsid w:val="00CD03D5"/>
    <w:rsid w:val="00D24B80"/>
    <w:rsid w:val="00D3453E"/>
    <w:rsid w:val="00D4565D"/>
    <w:rsid w:val="00D51F92"/>
    <w:rsid w:val="00D528D7"/>
    <w:rsid w:val="00D56672"/>
    <w:rsid w:val="00D61729"/>
    <w:rsid w:val="00D94587"/>
    <w:rsid w:val="00D97FAB"/>
    <w:rsid w:val="00DB131D"/>
    <w:rsid w:val="00DB2617"/>
    <w:rsid w:val="00DF4CF1"/>
    <w:rsid w:val="00E34A37"/>
    <w:rsid w:val="00E42B67"/>
    <w:rsid w:val="00E51114"/>
    <w:rsid w:val="00E57717"/>
    <w:rsid w:val="00E738A5"/>
    <w:rsid w:val="00E74759"/>
    <w:rsid w:val="00E74D2C"/>
    <w:rsid w:val="00E75FC5"/>
    <w:rsid w:val="00E90D2C"/>
    <w:rsid w:val="00EA1830"/>
    <w:rsid w:val="00EA24ED"/>
    <w:rsid w:val="00EB346C"/>
    <w:rsid w:val="00ED7BA7"/>
    <w:rsid w:val="00EE6C83"/>
    <w:rsid w:val="00EF33D2"/>
    <w:rsid w:val="00F04274"/>
    <w:rsid w:val="00F0553D"/>
    <w:rsid w:val="00F13CAC"/>
    <w:rsid w:val="00F17D4A"/>
    <w:rsid w:val="00F65720"/>
    <w:rsid w:val="00F758EB"/>
    <w:rsid w:val="00FC679C"/>
    <w:rsid w:val="00FF56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microsoft.com/office/2007/relationships/stylesWithEffects" Target="stylesWithEffects.xml"/><Relationship Id="rId10" Type="http://schemas.openxmlformats.org/officeDocument/2006/relationships/hyperlink" Target="http://www.zakupki.gov.ru" TargetMode="External"/><Relationship Id="rId19" Type="http://schemas.openxmlformats.org/officeDocument/2006/relationships/hyperlink" Target="mailto:Timofee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64879-3637-495D-BCAE-B9DAFE435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19</Pages>
  <Words>7731</Words>
  <Characters>44068</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27</cp:revision>
  <cp:lastPrinted>2016-05-17T11:23:00Z</cp:lastPrinted>
  <dcterms:created xsi:type="dcterms:W3CDTF">2015-10-16T09:47:00Z</dcterms:created>
  <dcterms:modified xsi:type="dcterms:W3CDTF">2016-05-17T11:29:00Z</dcterms:modified>
</cp:coreProperties>
</file>